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ackground w:color="F6FAF4"/>
  <w:body>
    <w:p w:rsidR="00BA61BC" w:rsidRDefault="00B14866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</w:pPr>
      <w:r>
        <w:pict w14:anchorId="31FDB233">
          <v:shapetype id="_x0000_t136" coordsize="21600,21600" o:spt="136" adj="10800" path="m@7,l@8,m@5,21600l@6,21600e">
            <v:formulas>
              <v:f eqn="sum #0 0 10800"/>
              <v:f eqn="prod #0 2 1"/>
              <v:f eqn="sum 21600 0 @1"/>
              <v:f eqn="sum 0 0 @2"/>
              <v:f eqn="sum 21600 0 @3"/>
              <v:f eqn="if @0 @3 0"/>
              <v:f eqn="if @0 21600 @1"/>
              <v:f eqn="if @0 0 @2"/>
              <v:f eqn="if @0 @4 21600"/>
              <v:f eqn="mid @5 @6"/>
              <v:f eqn="mid @8 @5"/>
              <v:f eqn="mid @7 @8"/>
              <v:f eqn="mid @6 @7"/>
              <v:f eqn="sum @6 0 @5"/>
            </v:formulas>
            <v:path textpathok="t" o:connecttype="custom" o:connectlocs="@9,0;@10,10800;@11,21600;@12,10800" o:connectangles="270,180,90,0"/>
            <v:textpath on="t" fitshape="t"/>
            <v:handles>
              <v:h position="#0,bottomRight" xrange="6629,14971"/>
            </v:handles>
            <o:lock v:ext="edit" text="t" shapetype="t"/>
          </v:shapetype>
          <v:shape id="_x0000_s1028" type="#_x0000_t136" style="position:absolute;margin-left:0;margin-top:0;width:50pt;height:50pt;z-index:251656704;visibility:hidden">
            <o:lock v:ext="edit" selection="t"/>
          </v:shape>
        </w:pict>
      </w:r>
      <w:r>
        <w:pict w14:anchorId="6CAA21D8">
          <v:shape id="_x0000_s1027" type="#_x0000_t136" style="position:absolute;margin-left:0;margin-top:0;width:50pt;height:50pt;z-index:251657728;visibility:hidden">
            <o:lock v:ext="edit" selection="t"/>
          </v:shape>
        </w:pict>
      </w:r>
      <w:r>
        <w:pict w14:anchorId="416FA844">
          <v:shape id="_x0000_s1026" type="#_x0000_t136" style="position:absolute;margin-left:0;margin-top:0;width:50pt;height:50pt;z-index:251658752;visibility:hidden">
            <o:lock v:ext="edit" selection="t"/>
          </v:shape>
        </w:pict>
      </w:r>
    </w:p>
    <w:p w:rsidR="00BA61BC" w:rsidRDefault="00CF27DE">
      <w:pPr>
        <w:jc w:val="center"/>
        <w:rPr>
          <w:b/>
          <w:color w:val="538135"/>
          <w:sz w:val="28"/>
          <w:szCs w:val="28"/>
        </w:rPr>
      </w:pPr>
      <w:r>
        <w:rPr>
          <w:b/>
          <w:color w:val="538135"/>
          <w:sz w:val="28"/>
          <w:szCs w:val="28"/>
        </w:rPr>
        <w:t xml:space="preserve">GIAO TIẾP MODULE </w:t>
      </w:r>
      <w:r w:rsidR="00F552FE">
        <w:rPr>
          <w:b/>
          <w:color w:val="538135"/>
          <w:sz w:val="28"/>
          <w:szCs w:val="28"/>
        </w:rPr>
        <w:t>TCS3200</w:t>
      </w:r>
    </w:p>
    <w:p w:rsidR="00BA61BC" w:rsidRDefault="00F552FE">
      <w:pPr>
        <w:rPr>
          <w:color w:val="538135"/>
          <w:sz w:val="28"/>
          <w:szCs w:val="28"/>
        </w:rPr>
      </w:pPr>
      <w:r>
        <w:rPr>
          <w:b/>
          <w:color w:val="538135"/>
          <w:sz w:val="28"/>
          <w:szCs w:val="28"/>
        </w:rPr>
        <w:t>CODE: Đọc giá trị cảm biến lên Serial monitor, lần lượt đọc các màu: Đỏ, Lam, Lục</w:t>
      </w:r>
    </w:p>
    <w:tbl>
      <w:tblPr>
        <w:tblStyle w:val="a"/>
        <w:tblW w:w="935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350"/>
      </w:tblGrid>
      <w:tr w:rsidR="00BA61BC">
        <w:tc>
          <w:tcPr>
            <w:tcW w:w="9350" w:type="dxa"/>
            <w:shd w:val="clear" w:color="auto" w:fill="E2EFD9"/>
          </w:tcPr>
          <w:p w:rsidR="00BA61BC" w:rsidRDefault="00CF27DE">
            <w:r>
              <w:t>1. Giới thiệu module</w:t>
            </w:r>
          </w:p>
        </w:tc>
      </w:tr>
      <w:tr w:rsidR="00BA61BC">
        <w:tc>
          <w:tcPr>
            <w:tcW w:w="9350" w:type="dxa"/>
          </w:tcPr>
          <w:p w:rsidR="00BA61BC" w:rsidRDefault="00907789" w:rsidP="00F552F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</w:pPr>
            <w:r w:rsidRPr="00907789">
              <w:rPr>
                <w:noProof/>
              </w:rPr>
              <w:drawing>
                <wp:inline distT="0" distB="0" distL="0" distR="0" wp14:anchorId="095825C0" wp14:editId="7846A24E">
                  <wp:extent cx="4260215" cy="3200400"/>
                  <wp:effectExtent l="0" t="0" r="6985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6162" cy="32198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E4C54" w:rsidRDefault="00907789" w:rsidP="008E4C54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 xml:space="preserve">- Chức năng chính: </w:t>
            </w:r>
            <w:r w:rsidR="00F552FE" w:rsidRPr="00F552FE">
              <w:t>được sử dụng để nhận biết màu sắc bằng cách đo phản xạ 3 màu sắc cơ bản từ vật thể</w:t>
            </w:r>
          </w:p>
          <w:p w:rsidR="008E4C54" w:rsidRDefault="008E4C54" w:rsidP="008E4C54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</w:tr>
      <w:tr w:rsidR="00BA61BC">
        <w:tc>
          <w:tcPr>
            <w:tcW w:w="9350" w:type="dxa"/>
            <w:shd w:val="clear" w:color="auto" w:fill="E2EFD9"/>
          </w:tcPr>
          <w:p w:rsidR="00BA61BC" w:rsidRDefault="00CF27DE">
            <w:r>
              <w:t xml:space="preserve">2. Sơ đồ nối chân </w:t>
            </w:r>
          </w:p>
        </w:tc>
      </w:tr>
      <w:tr w:rsidR="00BA61BC">
        <w:tc>
          <w:tcPr>
            <w:tcW w:w="9350" w:type="dxa"/>
          </w:tcPr>
          <w:p w:rsidR="00BA61BC" w:rsidRDefault="00BA61BC" w:rsidP="00F552FE">
            <w:pPr>
              <w:jc w:val="center"/>
            </w:pPr>
          </w:p>
          <w:tbl>
            <w:tblPr>
              <w:tblStyle w:val="a0"/>
              <w:tblW w:w="9124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2395"/>
              <w:gridCol w:w="2383"/>
              <w:gridCol w:w="2215"/>
              <w:gridCol w:w="2131"/>
            </w:tblGrid>
            <w:tr w:rsidR="00BA61BC">
              <w:tc>
                <w:tcPr>
                  <w:tcW w:w="2395" w:type="dxa"/>
                  <w:shd w:val="clear" w:color="auto" w:fill="DEEBF6"/>
                </w:tcPr>
                <w:p w:rsidR="00BA61BC" w:rsidRDefault="008E4C54" w:rsidP="00F552FE">
                  <w:pPr>
                    <w:jc w:val="center"/>
                  </w:pPr>
                  <w:r>
                    <w:t xml:space="preserve">Arduino </w:t>
                  </w:r>
                  <w:r w:rsidR="00DC5E15">
                    <w:t>NANO</w:t>
                  </w:r>
                </w:p>
              </w:tc>
              <w:tc>
                <w:tcPr>
                  <w:tcW w:w="2383" w:type="dxa"/>
                  <w:shd w:val="clear" w:color="auto" w:fill="DEEBF6"/>
                </w:tcPr>
                <w:p w:rsidR="00BA61BC" w:rsidRDefault="00907789" w:rsidP="00F552FE">
                  <w:pPr>
                    <w:jc w:val="center"/>
                  </w:pPr>
                  <w:r>
                    <w:t>TCS3200</w:t>
                  </w:r>
                </w:p>
              </w:tc>
              <w:tc>
                <w:tcPr>
                  <w:tcW w:w="2215" w:type="dxa"/>
                  <w:shd w:val="clear" w:color="auto" w:fill="DEEBF6"/>
                </w:tcPr>
                <w:p w:rsidR="00BA61BC" w:rsidRDefault="00BA61BC" w:rsidP="00F552FE">
                  <w:pPr>
                    <w:jc w:val="center"/>
                  </w:pPr>
                </w:p>
              </w:tc>
              <w:tc>
                <w:tcPr>
                  <w:tcW w:w="2131" w:type="dxa"/>
                  <w:shd w:val="clear" w:color="auto" w:fill="DEEBF6"/>
                </w:tcPr>
                <w:p w:rsidR="00BA61BC" w:rsidRDefault="00BA61BC" w:rsidP="00F552FE">
                  <w:pPr>
                    <w:tabs>
                      <w:tab w:val="center" w:pos="957"/>
                    </w:tabs>
                    <w:jc w:val="center"/>
                  </w:pPr>
                </w:p>
              </w:tc>
            </w:tr>
            <w:tr w:rsidR="00BA61BC">
              <w:tc>
                <w:tcPr>
                  <w:tcW w:w="2395" w:type="dxa"/>
                </w:tcPr>
                <w:p w:rsidR="00BA61BC" w:rsidRDefault="00CF27DE" w:rsidP="00F552FE">
                  <w:pPr>
                    <w:jc w:val="center"/>
                  </w:pPr>
                  <w:r>
                    <w:t>5V</w:t>
                  </w:r>
                </w:p>
              </w:tc>
              <w:tc>
                <w:tcPr>
                  <w:tcW w:w="2383" w:type="dxa"/>
                </w:tcPr>
                <w:p w:rsidR="00BA61BC" w:rsidRDefault="00CF27DE" w:rsidP="00F552FE">
                  <w:pPr>
                    <w:jc w:val="center"/>
                  </w:pPr>
                  <w:r>
                    <w:t>VCC</w:t>
                  </w:r>
                </w:p>
              </w:tc>
              <w:tc>
                <w:tcPr>
                  <w:tcW w:w="2215" w:type="dxa"/>
                </w:tcPr>
                <w:p w:rsidR="00BA61BC" w:rsidRDefault="00BA61BC" w:rsidP="00F552FE">
                  <w:pPr>
                    <w:jc w:val="center"/>
                  </w:pPr>
                </w:p>
              </w:tc>
              <w:tc>
                <w:tcPr>
                  <w:tcW w:w="2131" w:type="dxa"/>
                </w:tcPr>
                <w:p w:rsidR="00BA61BC" w:rsidRDefault="00BA61BC" w:rsidP="00F552FE">
                  <w:pPr>
                    <w:jc w:val="center"/>
                  </w:pPr>
                </w:p>
              </w:tc>
            </w:tr>
            <w:tr w:rsidR="00BA61BC">
              <w:tc>
                <w:tcPr>
                  <w:tcW w:w="2395" w:type="dxa"/>
                </w:tcPr>
                <w:p w:rsidR="00BA61BC" w:rsidRDefault="00CF27DE" w:rsidP="00F552FE">
                  <w:pPr>
                    <w:jc w:val="center"/>
                  </w:pPr>
                  <w:r>
                    <w:t>GND</w:t>
                  </w:r>
                </w:p>
              </w:tc>
              <w:tc>
                <w:tcPr>
                  <w:tcW w:w="2383" w:type="dxa"/>
                </w:tcPr>
                <w:p w:rsidR="00BA61BC" w:rsidRDefault="00CF27DE" w:rsidP="00F552FE">
                  <w:pPr>
                    <w:jc w:val="center"/>
                  </w:pPr>
                  <w:r>
                    <w:t>GND</w:t>
                  </w:r>
                </w:p>
              </w:tc>
              <w:tc>
                <w:tcPr>
                  <w:tcW w:w="2215" w:type="dxa"/>
                </w:tcPr>
                <w:p w:rsidR="00BA61BC" w:rsidRDefault="00BA61BC" w:rsidP="00F552FE">
                  <w:pPr>
                    <w:jc w:val="center"/>
                  </w:pPr>
                </w:p>
              </w:tc>
              <w:tc>
                <w:tcPr>
                  <w:tcW w:w="2131" w:type="dxa"/>
                </w:tcPr>
                <w:p w:rsidR="00BA61BC" w:rsidRDefault="00BA61BC" w:rsidP="00F552FE">
                  <w:pPr>
                    <w:jc w:val="center"/>
                  </w:pPr>
                </w:p>
              </w:tc>
            </w:tr>
            <w:tr w:rsidR="00BA61BC">
              <w:tc>
                <w:tcPr>
                  <w:tcW w:w="2395" w:type="dxa"/>
                </w:tcPr>
                <w:p w:rsidR="00BA61BC" w:rsidRDefault="00907789" w:rsidP="00F552FE">
                  <w:pPr>
                    <w:jc w:val="center"/>
                  </w:pPr>
                  <w:r>
                    <w:t>4</w:t>
                  </w:r>
                </w:p>
              </w:tc>
              <w:tc>
                <w:tcPr>
                  <w:tcW w:w="2383" w:type="dxa"/>
                </w:tcPr>
                <w:p w:rsidR="00BA61BC" w:rsidRDefault="00907789" w:rsidP="00F552FE">
                  <w:pPr>
                    <w:jc w:val="center"/>
                  </w:pPr>
                  <w:r>
                    <w:t>S0</w:t>
                  </w:r>
                </w:p>
              </w:tc>
              <w:tc>
                <w:tcPr>
                  <w:tcW w:w="2215" w:type="dxa"/>
                </w:tcPr>
                <w:p w:rsidR="00BA61BC" w:rsidRDefault="00BA61BC" w:rsidP="00F552FE">
                  <w:pPr>
                    <w:jc w:val="center"/>
                  </w:pPr>
                </w:p>
              </w:tc>
              <w:tc>
                <w:tcPr>
                  <w:tcW w:w="2131" w:type="dxa"/>
                </w:tcPr>
                <w:p w:rsidR="00BA61BC" w:rsidRDefault="00BA61BC" w:rsidP="00F552FE">
                  <w:pPr>
                    <w:jc w:val="center"/>
                  </w:pPr>
                </w:p>
              </w:tc>
            </w:tr>
            <w:tr w:rsidR="00BA61BC">
              <w:tc>
                <w:tcPr>
                  <w:tcW w:w="2395" w:type="dxa"/>
                </w:tcPr>
                <w:p w:rsidR="00BA61BC" w:rsidRDefault="00907789" w:rsidP="00F552FE">
                  <w:pPr>
                    <w:jc w:val="center"/>
                  </w:pPr>
                  <w:r>
                    <w:t>2</w:t>
                  </w:r>
                </w:p>
              </w:tc>
              <w:tc>
                <w:tcPr>
                  <w:tcW w:w="2383" w:type="dxa"/>
                </w:tcPr>
                <w:p w:rsidR="00BA61BC" w:rsidRDefault="00907789" w:rsidP="00F552FE">
                  <w:pPr>
                    <w:jc w:val="center"/>
                  </w:pPr>
                  <w:r>
                    <w:t>S1</w:t>
                  </w:r>
                </w:p>
              </w:tc>
              <w:tc>
                <w:tcPr>
                  <w:tcW w:w="2215" w:type="dxa"/>
                </w:tcPr>
                <w:p w:rsidR="00BA61BC" w:rsidRDefault="00BA61BC" w:rsidP="00F552FE">
                  <w:pPr>
                    <w:jc w:val="center"/>
                  </w:pPr>
                </w:p>
              </w:tc>
              <w:tc>
                <w:tcPr>
                  <w:tcW w:w="2131" w:type="dxa"/>
                </w:tcPr>
                <w:p w:rsidR="00BA61BC" w:rsidRDefault="00BA61BC" w:rsidP="00F552FE">
                  <w:pPr>
                    <w:jc w:val="center"/>
                  </w:pPr>
                </w:p>
              </w:tc>
            </w:tr>
            <w:tr w:rsidR="008E4C54">
              <w:tc>
                <w:tcPr>
                  <w:tcW w:w="2395" w:type="dxa"/>
                </w:tcPr>
                <w:p w:rsidR="008E4C54" w:rsidRDefault="00907789" w:rsidP="00F552FE">
                  <w:pPr>
                    <w:jc w:val="center"/>
                  </w:pPr>
                  <w:r>
                    <w:t>6</w:t>
                  </w:r>
                </w:p>
              </w:tc>
              <w:tc>
                <w:tcPr>
                  <w:tcW w:w="2383" w:type="dxa"/>
                </w:tcPr>
                <w:p w:rsidR="008E4C54" w:rsidRDefault="00907789" w:rsidP="00F552FE">
                  <w:pPr>
                    <w:jc w:val="center"/>
                  </w:pPr>
                  <w:r>
                    <w:t>S2</w:t>
                  </w:r>
                </w:p>
              </w:tc>
              <w:tc>
                <w:tcPr>
                  <w:tcW w:w="2215" w:type="dxa"/>
                </w:tcPr>
                <w:p w:rsidR="008E4C54" w:rsidRDefault="008E4C54" w:rsidP="00F552FE">
                  <w:pPr>
                    <w:jc w:val="center"/>
                  </w:pPr>
                </w:p>
              </w:tc>
              <w:tc>
                <w:tcPr>
                  <w:tcW w:w="2131" w:type="dxa"/>
                </w:tcPr>
                <w:p w:rsidR="008E4C54" w:rsidRDefault="008E4C54" w:rsidP="00F552FE">
                  <w:pPr>
                    <w:jc w:val="center"/>
                  </w:pPr>
                </w:p>
              </w:tc>
            </w:tr>
            <w:tr w:rsidR="008E4C54">
              <w:tc>
                <w:tcPr>
                  <w:tcW w:w="2395" w:type="dxa"/>
                </w:tcPr>
                <w:p w:rsidR="008E4C54" w:rsidRDefault="00907789" w:rsidP="00F552FE">
                  <w:pPr>
                    <w:jc w:val="center"/>
                  </w:pPr>
                  <w:r>
                    <w:t>7</w:t>
                  </w:r>
                </w:p>
              </w:tc>
              <w:tc>
                <w:tcPr>
                  <w:tcW w:w="2383" w:type="dxa"/>
                </w:tcPr>
                <w:p w:rsidR="008E4C54" w:rsidRDefault="00907789" w:rsidP="00F552FE">
                  <w:pPr>
                    <w:jc w:val="center"/>
                  </w:pPr>
                  <w:r>
                    <w:t>S3</w:t>
                  </w:r>
                </w:p>
              </w:tc>
              <w:tc>
                <w:tcPr>
                  <w:tcW w:w="2215" w:type="dxa"/>
                </w:tcPr>
                <w:p w:rsidR="008E4C54" w:rsidRDefault="008E4C54" w:rsidP="00F552FE">
                  <w:pPr>
                    <w:jc w:val="center"/>
                  </w:pPr>
                </w:p>
              </w:tc>
              <w:tc>
                <w:tcPr>
                  <w:tcW w:w="2131" w:type="dxa"/>
                </w:tcPr>
                <w:p w:rsidR="008E4C54" w:rsidRDefault="008E4C54" w:rsidP="00F552FE">
                  <w:pPr>
                    <w:jc w:val="center"/>
                  </w:pPr>
                </w:p>
              </w:tc>
            </w:tr>
            <w:tr w:rsidR="008E4C54">
              <w:tc>
                <w:tcPr>
                  <w:tcW w:w="2395" w:type="dxa"/>
                </w:tcPr>
                <w:p w:rsidR="008E4C54" w:rsidRDefault="00907789" w:rsidP="00F552FE">
                  <w:pPr>
                    <w:jc w:val="center"/>
                  </w:pPr>
                  <w:r>
                    <w:t>5</w:t>
                  </w:r>
                </w:p>
              </w:tc>
              <w:tc>
                <w:tcPr>
                  <w:tcW w:w="2383" w:type="dxa"/>
                </w:tcPr>
                <w:p w:rsidR="008E4C54" w:rsidRDefault="00907789" w:rsidP="00F552FE">
                  <w:pPr>
                    <w:jc w:val="center"/>
                  </w:pPr>
                  <w:r>
                    <w:t>OUT</w:t>
                  </w:r>
                </w:p>
              </w:tc>
              <w:tc>
                <w:tcPr>
                  <w:tcW w:w="2215" w:type="dxa"/>
                </w:tcPr>
                <w:p w:rsidR="008E4C54" w:rsidRDefault="008E4C54" w:rsidP="00F552FE">
                  <w:pPr>
                    <w:jc w:val="center"/>
                  </w:pPr>
                </w:p>
              </w:tc>
              <w:tc>
                <w:tcPr>
                  <w:tcW w:w="2131" w:type="dxa"/>
                </w:tcPr>
                <w:p w:rsidR="008E4C54" w:rsidRDefault="008E4C54" w:rsidP="00F552FE">
                  <w:pPr>
                    <w:jc w:val="center"/>
                  </w:pPr>
                </w:p>
              </w:tc>
            </w:tr>
            <w:tr w:rsidR="008E4C54">
              <w:tc>
                <w:tcPr>
                  <w:tcW w:w="2395" w:type="dxa"/>
                </w:tcPr>
                <w:p w:rsidR="008E4C54" w:rsidRDefault="008E4C54"/>
              </w:tc>
              <w:tc>
                <w:tcPr>
                  <w:tcW w:w="2383" w:type="dxa"/>
                </w:tcPr>
                <w:p w:rsidR="008E4C54" w:rsidRDefault="008E4C54"/>
              </w:tc>
              <w:tc>
                <w:tcPr>
                  <w:tcW w:w="2215" w:type="dxa"/>
                </w:tcPr>
                <w:p w:rsidR="008E4C54" w:rsidRDefault="008E4C54"/>
              </w:tc>
              <w:tc>
                <w:tcPr>
                  <w:tcW w:w="2131" w:type="dxa"/>
                </w:tcPr>
                <w:p w:rsidR="008E4C54" w:rsidRDefault="008E4C54"/>
              </w:tc>
            </w:tr>
          </w:tbl>
          <w:p w:rsidR="00BA61BC" w:rsidRDefault="00BA61BC"/>
        </w:tc>
      </w:tr>
      <w:tr w:rsidR="00BA61BC">
        <w:tc>
          <w:tcPr>
            <w:tcW w:w="9350" w:type="dxa"/>
            <w:shd w:val="clear" w:color="auto" w:fill="E2EFD9"/>
          </w:tcPr>
          <w:p w:rsidR="00BA61BC" w:rsidRDefault="00CF27DE">
            <w:r>
              <w:t>3. Thư viện giao tiếp</w:t>
            </w:r>
          </w:p>
        </w:tc>
      </w:tr>
      <w:tr w:rsidR="00BA61BC">
        <w:tc>
          <w:tcPr>
            <w:tcW w:w="9350" w:type="dxa"/>
          </w:tcPr>
          <w:p w:rsidR="00D1302F" w:rsidRDefault="00F552FE" w:rsidP="00F552FE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 xml:space="preserve">- </w:t>
            </w:r>
            <w:r w:rsidR="00907789">
              <w:t>Thư viện: Không</w:t>
            </w:r>
          </w:p>
          <w:p w:rsidR="00BA61BC" w:rsidRDefault="00BA61BC"/>
        </w:tc>
      </w:tr>
      <w:tr w:rsidR="00BA61BC">
        <w:tc>
          <w:tcPr>
            <w:tcW w:w="9350" w:type="dxa"/>
            <w:shd w:val="clear" w:color="auto" w:fill="E2EFD9"/>
          </w:tcPr>
          <w:p w:rsidR="00BA61BC" w:rsidRDefault="00CF27DE">
            <w:r>
              <w:t>4. Chương trình chính</w:t>
            </w:r>
          </w:p>
        </w:tc>
      </w:tr>
      <w:tr w:rsidR="00BA61BC">
        <w:tc>
          <w:tcPr>
            <w:tcW w:w="9350" w:type="dxa"/>
          </w:tcPr>
          <w:p w:rsidR="00BA61BC" w:rsidRDefault="00D1302F" w:rsidP="00D1302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/>
              </w:rPr>
            </w:pPr>
            <w:r>
              <w:rPr>
                <w:color w:val="000000"/>
              </w:rPr>
              <w:t>- File .ino:</w:t>
            </w:r>
            <w:r w:rsidR="00907789">
              <w:rPr>
                <w:color w:val="000000"/>
              </w:rPr>
              <w:t xml:space="preserve"> </w:t>
            </w:r>
            <w:r w:rsidR="00F552FE" w:rsidRPr="00F552FE">
              <w:rPr>
                <w:color w:val="000000" w:themeColor="text1"/>
              </w:rPr>
              <w:t>Đọc giá trị cảm biến lên Serial monitor, lần lượt đọc các màu: Đỏ, Lam, Lục</w:t>
            </w:r>
            <w:r w:rsidR="00F552FE">
              <w:rPr>
                <w:color w:val="000000" w:themeColor="text1"/>
              </w:rPr>
              <w:t>.</w:t>
            </w:r>
            <w:bookmarkStart w:id="0" w:name="_GoBack"/>
            <w:bookmarkEnd w:id="0"/>
          </w:p>
          <w:p w:rsidR="00907789" w:rsidRDefault="00F552FE" w:rsidP="00F552F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object w:dxaOrig="1777" w:dyaOrig="816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88.8pt;height:40.8pt" o:ole="">
                  <v:imagedata r:id="rId10" o:title=""/>
                </v:shape>
                <o:OLEObject Type="Embed" ProgID="Package" ShapeID="_x0000_i1025" DrawAspect="Content" ObjectID="_1746373034" r:id="rId11"/>
              </w:object>
            </w:r>
          </w:p>
          <w:p w:rsidR="00D1302F" w:rsidRDefault="00D1302F" w:rsidP="00D1302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</w:pPr>
          </w:p>
          <w:p w:rsidR="00BA61BC" w:rsidRDefault="00BA61BC"/>
        </w:tc>
      </w:tr>
      <w:tr w:rsidR="00BA61BC">
        <w:tc>
          <w:tcPr>
            <w:tcW w:w="9350" w:type="dxa"/>
            <w:shd w:val="clear" w:color="auto" w:fill="E2EFD9"/>
          </w:tcPr>
          <w:p w:rsidR="00BA61BC" w:rsidRDefault="00CF27DE">
            <w:r>
              <w:lastRenderedPageBreak/>
              <w:t>5. [Ảnh] Mạch thực tế (testboard)</w:t>
            </w:r>
          </w:p>
        </w:tc>
      </w:tr>
      <w:tr w:rsidR="00BA61BC">
        <w:tc>
          <w:tcPr>
            <w:tcW w:w="9350" w:type="dxa"/>
          </w:tcPr>
          <w:p w:rsidR="00BA61BC" w:rsidRPr="00F552FE" w:rsidRDefault="00F552FE" w:rsidP="00F552FE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313" w:hanging="219"/>
            </w:pPr>
            <w:r>
              <w:rPr>
                <w:color w:val="000000"/>
              </w:rPr>
              <w:t>Ảnh chụp mạch lúc đang chạy</w:t>
            </w:r>
          </w:p>
          <w:p w:rsidR="00F552FE" w:rsidRDefault="00F552FE" w:rsidP="00F552F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94"/>
              <w:jc w:val="center"/>
            </w:pPr>
            <w:r>
              <w:object w:dxaOrig="1141" w:dyaOrig="816">
                <v:shape id="_x0000_i1026" type="#_x0000_t75" style="width:57pt;height:40.8pt" o:ole="">
                  <v:imagedata r:id="rId12" o:title=""/>
                </v:shape>
                <o:OLEObject Type="Embed" ProgID="Package" ShapeID="_x0000_i1026" DrawAspect="Content" ObjectID="_1746373035" r:id="rId13"/>
              </w:object>
            </w:r>
          </w:p>
        </w:tc>
      </w:tr>
      <w:tr w:rsidR="00BA61BC">
        <w:tc>
          <w:tcPr>
            <w:tcW w:w="9350" w:type="dxa"/>
            <w:shd w:val="clear" w:color="auto" w:fill="E2EFD9"/>
          </w:tcPr>
          <w:p w:rsidR="00BA61BC" w:rsidRDefault="00CF27DE">
            <w:r>
              <w:t>6. [Videos] Kết quả thu được</w:t>
            </w:r>
          </w:p>
        </w:tc>
      </w:tr>
      <w:tr w:rsidR="00BA61BC">
        <w:tc>
          <w:tcPr>
            <w:tcW w:w="9350" w:type="dxa"/>
          </w:tcPr>
          <w:p w:rsidR="00BA61BC" w:rsidRPr="00F552FE" w:rsidRDefault="00F552FE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13" w:hanging="219"/>
            </w:pPr>
            <w:r>
              <w:rPr>
                <w:color w:val="000000"/>
              </w:rPr>
              <w:t>Quay bằng: Phần mềm OBS trên laptop</w:t>
            </w:r>
          </w:p>
          <w:p w:rsidR="00F552FE" w:rsidRDefault="00F552FE" w:rsidP="00F552F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94"/>
              <w:jc w:val="center"/>
            </w:pPr>
            <w:r>
              <w:object w:dxaOrig="1260" w:dyaOrig="816">
                <v:shape id="_x0000_i1027" type="#_x0000_t75" style="width:63pt;height:40.8pt" o:ole="">
                  <v:imagedata r:id="rId14" o:title=""/>
                </v:shape>
                <o:OLEObject Type="Embed" ProgID="Package" ShapeID="_x0000_i1027" DrawAspect="Content" ObjectID="_1746373036" r:id="rId15"/>
              </w:object>
            </w:r>
          </w:p>
        </w:tc>
      </w:tr>
      <w:tr w:rsidR="00BA61BC">
        <w:tc>
          <w:tcPr>
            <w:tcW w:w="9350" w:type="dxa"/>
            <w:shd w:val="clear" w:color="auto" w:fill="E2EFD9"/>
          </w:tcPr>
          <w:p w:rsidR="00BA61BC" w:rsidRDefault="00CF27DE">
            <w:r>
              <w:t>7. Lưu ý gì?</w:t>
            </w:r>
          </w:p>
        </w:tc>
      </w:tr>
      <w:tr w:rsidR="00BA61BC">
        <w:tc>
          <w:tcPr>
            <w:tcW w:w="9350" w:type="dxa"/>
          </w:tcPr>
          <w:p w:rsidR="00BA61BC" w:rsidRDefault="00BA61BC" w:rsidP="00F552F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313"/>
            </w:pPr>
          </w:p>
        </w:tc>
      </w:tr>
    </w:tbl>
    <w:p w:rsidR="00BA61BC" w:rsidRDefault="00BA61BC">
      <w:pPr>
        <w:spacing w:before="240"/>
      </w:pPr>
    </w:p>
    <w:sectPr w:rsidR="00BA61BC">
      <w:headerReference w:type="even" r:id="rId16"/>
      <w:headerReference w:type="default" r:id="rId17"/>
      <w:footerReference w:type="even" r:id="rId18"/>
      <w:footerReference w:type="default" r:id="rId19"/>
      <w:headerReference w:type="first" r:id="rId20"/>
      <w:footerReference w:type="first" r:id="rId21"/>
      <w:pgSz w:w="12240" w:h="15840"/>
      <w:pgMar w:top="1135" w:right="1183" w:bottom="993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B14866" w:rsidRDefault="00B14866">
      <w:pPr>
        <w:spacing w:after="0" w:line="240" w:lineRule="auto"/>
      </w:pPr>
      <w:r>
        <w:separator/>
      </w:r>
    </w:p>
  </w:endnote>
  <w:endnote w:type="continuationSeparator" w:id="0">
    <w:p w:rsidR="00B14866" w:rsidRDefault="00B1486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Noto Sans Symbols">
    <w:altName w:val="Times New Roman"/>
    <w:charset w:val="00"/>
    <w:family w:val="auto"/>
    <w:pitch w:val="default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A61BC" w:rsidRDefault="00BA61BC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color w:val="000000"/>
      </w:rPr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A61BC" w:rsidRDefault="00CF27DE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jc w:val="right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F552FE">
      <w:rPr>
        <w:noProof/>
        <w:color w:val="000000"/>
      </w:rPr>
      <w:t>2</w:t>
    </w:r>
    <w:r>
      <w:rPr>
        <w:color w:val="000000"/>
      </w:rPr>
      <w:fldChar w:fldCharType="end"/>
    </w:r>
  </w:p>
  <w:p w:rsidR="00BA61BC" w:rsidRDefault="00BA61BC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color w:val="000000"/>
      </w:rPr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A61BC" w:rsidRDefault="00BA61BC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B14866" w:rsidRDefault="00B14866">
      <w:pPr>
        <w:spacing w:after="0" w:line="240" w:lineRule="auto"/>
      </w:pPr>
      <w:r>
        <w:separator/>
      </w:r>
    </w:p>
  </w:footnote>
  <w:footnote w:type="continuationSeparator" w:id="0">
    <w:p w:rsidR="00B14866" w:rsidRDefault="00B1486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A61BC" w:rsidRDefault="00B14866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color w:val="000000"/>
      </w:rPr>
    </w:pPr>
    <w:r>
      <w:rPr>
        <w:color w:val="000000"/>
      </w:rPr>
      <w:pict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1" o:spid="_x0000_s2049" type="#_x0000_t136" style="position:absolute;margin-left:0;margin-top:0;width:353.25pt;height:134.25pt;rotation:315;z-index:-251657728;visibility:visible;mso-position-horizontal:center;mso-position-horizontal-relative:margin;mso-position-vertical:center;mso-position-vertical-relative:margin" fillcolor="silver" stroked="f">
          <v:fill opacity=".5"/>
          <v:textpath style="font-family:&quot;&amp;quot&quot;;font-size:120pt" string="Mr. H3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A61BC" w:rsidRDefault="00B14866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color w:val="000000"/>
      </w:rPr>
    </w:pPr>
    <w:r>
      <w:rPr>
        <w:color w:val="000000"/>
      </w:rPr>
      <w:pict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3" o:spid="_x0000_s2051" type="#_x0000_t136" style="position:absolute;margin-left:0;margin-top:0;width:353.25pt;height:134.25pt;rotation:315;z-index:-251659776;visibility:visible;mso-position-horizontal:center;mso-position-horizontal-relative:margin;mso-position-vertical:center;mso-position-vertical-relative:margin" fillcolor="silver" stroked="f">
          <v:fill opacity=".5"/>
          <v:textpath style="font-family:&quot;&amp;quot&quot;;font-size:120pt" string="Mr. H3"/>
          <w10:wrap anchorx="margin" anchory="margin"/>
        </v:shape>
      </w:pic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A61BC" w:rsidRDefault="00B14866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color w:val="000000"/>
      </w:rPr>
    </w:pPr>
    <w:r>
      <w:rPr>
        <w:color w:val="000000"/>
      </w:rPr>
      <w:pict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2" o:spid="_x0000_s2050" type="#_x0000_t136" style="position:absolute;margin-left:0;margin-top:0;width:353.25pt;height:134.25pt;rotation:315;z-index:-251658752;visibility:visible;mso-position-horizontal:center;mso-position-horizontal-relative:margin;mso-position-vertical:center;mso-position-vertical-relative:margin" fillcolor="silver" stroked="f">
          <v:fill opacity=".5"/>
          <v:textpath style="font-family:&quot;&amp;quot&quot;;font-size:120pt" string="Mr. H3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221B1498"/>
    <w:multiLevelType w:val="multilevel"/>
    <w:tmpl w:val="5B30D10E"/>
    <w:lvl w:ilvl="0">
      <w:start w:val="3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2BC30DE5"/>
    <w:multiLevelType w:val="multilevel"/>
    <w:tmpl w:val="72CC80DE"/>
    <w:lvl w:ilvl="0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48CC1009"/>
    <w:multiLevelType w:val="hybridMultilevel"/>
    <w:tmpl w:val="DD884E90"/>
    <w:lvl w:ilvl="0" w:tplc="75326E0A">
      <w:start w:val="3"/>
      <w:numFmt w:val="bullet"/>
      <w:lvlText w:val="-"/>
      <w:lvlJc w:val="left"/>
      <w:pPr>
        <w:ind w:left="454" w:hanging="360"/>
      </w:pPr>
      <w:rPr>
        <w:rFonts w:ascii="Times New Roman" w:eastAsia="Times New Roman" w:hAnsi="Times New Roman" w:cs="Times New Roman" w:hint="default"/>
        <w:color w:val="000000"/>
      </w:rPr>
    </w:lvl>
    <w:lvl w:ilvl="1" w:tplc="04090003" w:tentative="1">
      <w:start w:val="1"/>
      <w:numFmt w:val="bullet"/>
      <w:lvlText w:val="o"/>
      <w:lvlJc w:val="left"/>
      <w:pPr>
        <w:ind w:left="117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9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61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33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05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77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9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214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isplayBackgroundShape/>
  <w:proofState w:grammar="clean"/>
  <w:defaultTabStop w:val="720"/>
  <w:characterSpacingControl w:val="doNotCompress"/>
  <w:hdrShapeDefaults>
    <o:shapedefaults v:ext="edit" spidmax="2052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A61BC"/>
    <w:rsid w:val="0022251C"/>
    <w:rsid w:val="004629F4"/>
    <w:rsid w:val="005A3118"/>
    <w:rsid w:val="007E2911"/>
    <w:rsid w:val="007E47D0"/>
    <w:rsid w:val="008E4C54"/>
    <w:rsid w:val="00907789"/>
    <w:rsid w:val="00B05BE8"/>
    <w:rsid w:val="00B14866"/>
    <w:rsid w:val="00BA61BC"/>
    <w:rsid w:val="00CF27DE"/>
    <w:rsid w:val="00D1302F"/>
    <w:rsid w:val="00DC5E15"/>
    <w:rsid w:val="00E02460"/>
    <w:rsid w:val="00F552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2"/>
    <o:shapelayout v:ext="edit">
      <o:idmap v:ext="edit" data="1"/>
    </o:shapelayout>
  </w:shapeDefaults>
  <w:decimalSymbol w:val="."/>
  <w:listSeparator w:val=","/>
  <w15:docId w15:val="{2F0A2FC4-EE47-4F66-A478-280B1A4950F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Times New Roman" w:hAnsi="Times New Roman" w:cs="Times New Roman"/>
        <w:sz w:val="24"/>
        <w:szCs w:val="24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pPr>
      <w:keepNext/>
      <w:keepLines/>
      <w:spacing w:before="240" w:after="40"/>
      <w:outlineLvl w:val="3"/>
    </w:pPr>
    <w:rPr>
      <w:b/>
    </w:rPr>
  </w:style>
  <w:style w:type="paragraph" w:styleId="Heading5">
    <w:name w:val="heading 5"/>
    <w:basedOn w:val="Normal"/>
    <w:next w:val="Normal"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Heading6">
    <w:name w:val="heading 6"/>
    <w:basedOn w:val="Normal"/>
    <w:next w:val="Normal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pPr>
      <w:keepNext/>
      <w:keepLines/>
      <w:spacing w:before="480" w:after="120"/>
    </w:pPr>
    <w:rPr>
      <w:b/>
      <w:sz w:val="72"/>
      <w:szCs w:val="72"/>
    </w:rPr>
  </w:style>
  <w:style w:type="paragraph" w:styleId="ListParagraph">
    <w:name w:val="List Paragraph"/>
    <w:basedOn w:val="Normal"/>
    <w:uiPriority w:val="34"/>
    <w:qFormat/>
    <w:rsid w:val="002A6EF4"/>
    <w:pPr>
      <w:ind w:left="720"/>
      <w:contextualSpacing/>
    </w:pPr>
  </w:style>
  <w:style w:type="table" w:styleId="TableGrid">
    <w:name w:val="Table Grid"/>
    <w:basedOn w:val="TableNormal"/>
    <w:uiPriority w:val="39"/>
    <w:rsid w:val="002A6EF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3479A0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9D624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D624D"/>
  </w:style>
  <w:style w:type="paragraph" w:styleId="Footer">
    <w:name w:val="footer"/>
    <w:basedOn w:val="Normal"/>
    <w:link w:val="FooterChar"/>
    <w:uiPriority w:val="99"/>
    <w:unhideWhenUsed/>
    <w:rsid w:val="009D624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D624D"/>
  </w:style>
  <w:style w:type="paragraph" w:styleId="NormalWeb">
    <w:name w:val="Normal (Web)"/>
    <w:basedOn w:val="Normal"/>
    <w:uiPriority w:val="99"/>
    <w:semiHidden/>
    <w:unhideWhenUsed/>
    <w:rsid w:val="00332C0C"/>
    <w:pPr>
      <w:spacing w:before="100" w:beforeAutospacing="1" w:after="100" w:afterAutospacing="1" w:line="240" w:lineRule="auto"/>
    </w:pPr>
  </w:style>
  <w:style w:type="character" w:customStyle="1" w:styleId="apple-tab-span">
    <w:name w:val="apple-tab-span"/>
    <w:basedOn w:val="DefaultParagraphFont"/>
    <w:rsid w:val="006C6628"/>
  </w:style>
  <w:style w:type="paragraph" w:styleId="Subtitle">
    <w:name w:val="Subtitle"/>
    <w:basedOn w:val="Normal"/>
    <w:next w:val="Normal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0">
    <w:basedOn w:val="TableNormal"/>
    <w:pPr>
      <w:spacing w:after="0" w:line="240" w:lineRule="auto"/>
    </w:pPr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5616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8056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249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oleObject" Target="embeddings/oleObject2.bin"/><Relationship Id="rId18" Type="http://schemas.openxmlformats.org/officeDocument/2006/relationships/footer" Target="footer1.xml"/><Relationship Id="rId3" Type="http://schemas.openxmlformats.org/officeDocument/2006/relationships/numbering" Target="numbering.xml"/><Relationship Id="rId21" Type="http://schemas.openxmlformats.org/officeDocument/2006/relationships/footer" Target="footer3.xml"/><Relationship Id="rId7" Type="http://schemas.openxmlformats.org/officeDocument/2006/relationships/footnotes" Target="footnotes.xml"/><Relationship Id="rId12" Type="http://schemas.openxmlformats.org/officeDocument/2006/relationships/image" Target="media/image3.emf"/><Relationship Id="rId17" Type="http://schemas.openxmlformats.org/officeDocument/2006/relationships/header" Target="header2.xml"/><Relationship Id="rId2" Type="http://schemas.openxmlformats.org/officeDocument/2006/relationships/customXml" Target="../customXml/item2.xml"/><Relationship Id="rId16" Type="http://schemas.openxmlformats.org/officeDocument/2006/relationships/header" Target="header1.xml"/><Relationship Id="rId20" Type="http://schemas.openxmlformats.org/officeDocument/2006/relationships/header" Target="header3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oleObject" Target="embeddings/oleObject1.bin"/><Relationship Id="rId5" Type="http://schemas.openxmlformats.org/officeDocument/2006/relationships/settings" Target="settings.xml"/><Relationship Id="rId15" Type="http://schemas.openxmlformats.org/officeDocument/2006/relationships/oleObject" Target="embeddings/oleObject3.bin"/><Relationship Id="rId23" Type="http://schemas.openxmlformats.org/officeDocument/2006/relationships/theme" Target="theme/theme1.xml"/><Relationship Id="rId10" Type="http://schemas.openxmlformats.org/officeDocument/2006/relationships/image" Target="media/image2.emf"/><Relationship Id="rId19" Type="http://schemas.openxmlformats.org/officeDocument/2006/relationships/footer" Target="footer2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4.emf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htls76KXqk6vK/KBWH1s2OrgsKyQ==">AMUW2mXP7dfH27ZZFrcYH/sR5dHLHJjrXMGdbFucEVmJkGM6kMkfd0tKhjAWrBK2bcaxCORrC29eWSq0+eB4DjsLTdamRVlEwcJmtSEZBVJc2S8+T3al0h4m3ZaHoGtnmVBbp/nIpKtr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867CE26B-7272-4893-96F2-9A988CCA460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975</TotalTime>
  <Pages>2</Pages>
  <Words>107</Words>
  <Characters>616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H3_Workplace</dc:creator>
  <cp:lastModifiedBy>Microsoft account</cp:lastModifiedBy>
  <cp:revision>5</cp:revision>
  <dcterms:created xsi:type="dcterms:W3CDTF">2023-02-20T00:37:00Z</dcterms:created>
  <dcterms:modified xsi:type="dcterms:W3CDTF">2023-05-23T11:51:00Z</dcterms:modified>
</cp:coreProperties>
</file>